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青岛理工大学科研经费自行采购申请表</w:t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单位：                                                      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2410"/>
        <w:gridCol w:w="1318"/>
        <w:gridCol w:w="1275"/>
        <w:gridCol w:w="1082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采购内容</w:t>
            </w:r>
          </w:p>
        </w:tc>
        <w:tc>
          <w:tcPr>
            <w:tcW w:w="7373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49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经费编号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18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项目负责人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（电话）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采购金额</w:t>
            </w:r>
          </w:p>
        </w:tc>
        <w:tc>
          <w:tcPr>
            <w:tcW w:w="1288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4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8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论证意见</w:t>
            </w:r>
          </w:p>
        </w:tc>
        <w:tc>
          <w:tcPr>
            <w:tcW w:w="7373" w:type="dxa"/>
            <w:gridSpan w:val="5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设备规格型号：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使用场景：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意义、必要性：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firstLine="3360" w:firstLineChars="16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签字（盖章）：</w:t>
            </w:r>
          </w:p>
          <w:p>
            <w:pPr>
              <w:ind w:firstLine="3360" w:firstLineChars="160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7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采购小组意见</w:t>
            </w:r>
          </w:p>
        </w:tc>
        <w:tc>
          <w:tcPr>
            <w:tcW w:w="7373" w:type="dxa"/>
            <w:gridSpan w:val="5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货比三家过程、结果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AFABAB" w:themeColor="background2" w:themeShade="BF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AFABAB" w:themeColor="background2" w:themeShade="BF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360" w:firstLineChars="16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成员签字：</w:t>
            </w:r>
            <w:bookmarkStart w:id="0" w:name="_GoBack"/>
            <w:bookmarkEnd w:id="0"/>
          </w:p>
          <w:p>
            <w:pPr>
              <w:ind w:firstLine="3360" w:firstLineChars="160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招投标管理服务中心意见</w:t>
            </w:r>
          </w:p>
        </w:tc>
        <w:tc>
          <w:tcPr>
            <w:tcW w:w="7373" w:type="dxa"/>
            <w:gridSpan w:val="5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说明：1、科研经费是指纵向科研经费和横向科研经费，不包含其它经费。</w:t>
      </w:r>
    </w:p>
    <w:p>
      <w:pPr>
        <w:ind w:firstLine="540" w:firstLineChars="300"/>
        <w:rPr>
          <w:rFonts w:hint="eastAsia" w:ascii="仿宋" w:hAnsi="仿宋" w:eastAsia="仿宋" w:cs="仿宋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2、20万元以上由学校统一采购；10万元以上学院组织论证，10万元以下课题组组织论证。</w:t>
      </w:r>
    </w:p>
    <w:p>
      <w:pPr>
        <w:ind w:firstLine="540" w:firstLineChars="300"/>
        <w:rPr>
          <w:rFonts w:hint="eastAsia" w:ascii="仿宋" w:hAnsi="仿宋" w:eastAsia="仿宋" w:cs="仿宋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3、</w:t>
      </w:r>
      <w:r>
        <w:rPr>
          <w:rFonts w:hint="eastAsia" w:ascii="仿宋" w:hAnsi="仿宋" w:eastAsia="仿宋" w:cs="仿宋"/>
          <w:color w:val="000000"/>
          <w:kern w:val="0"/>
          <w:sz w:val="18"/>
          <w:szCs w:val="18"/>
          <w:lang w:bidi="ar"/>
        </w:rPr>
        <w:t>项目负责人成立 2 人及以上采购小组，向不少于 3 家供货商进行询价，通过比价确定成交人。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81F70"/>
    <w:rsid w:val="14081F70"/>
    <w:rsid w:val="2AB7017C"/>
    <w:rsid w:val="3DBA7953"/>
    <w:rsid w:val="5309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2021-09-22T00:54:00Z</dcterms:created>
  <dc:creator>朱志刚</dc:creator>
  <cp:lastModifiedBy>朱志刚</cp:lastModifiedBy>
  <cp:lastPrinted>2021-09-22T02:57:00Z</cp:lastPrinted>
  <dcterms:modified xsi:type="dcterms:W3CDTF">2021-11-18T06:16:08Z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2B2B2A6D443B43FDB0977F12DF587B1A</vt:lpwstr>
  </property>
</Properties>
</file>